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C1B" w14:textId="35018BDD" w:rsidR="002B41A8" w:rsidRDefault="008A0AFA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lang w:val="en"/>
        </w:rPr>
      </w:pPr>
      <w:r w:rsidRPr="00645289">
        <w:rPr>
          <w:rFonts w:ascii="Calibri" w:hAnsi="Calibri" w:cs="Calibri"/>
          <w:b/>
          <w:sz w:val="40"/>
          <w:szCs w:val="40"/>
          <w:lang w:val="en"/>
        </w:rPr>
        <w:t xml:space="preserve">CFES PTO MINUTES – </w:t>
      </w:r>
      <w:r w:rsidR="00F508CC">
        <w:rPr>
          <w:rFonts w:ascii="Calibri" w:hAnsi="Calibri" w:cs="Calibri"/>
          <w:b/>
          <w:sz w:val="40"/>
          <w:szCs w:val="40"/>
          <w:lang w:val="en"/>
        </w:rPr>
        <w:t>APRIL 6</w:t>
      </w:r>
      <w:r w:rsidR="00481E41" w:rsidRPr="00645289">
        <w:rPr>
          <w:rFonts w:ascii="Calibri" w:hAnsi="Calibri" w:cs="Calibri"/>
          <w:b/>
          <w:sz w:val="40"/>
          <w:szCs w:val="40"/>
          <w:lang w:val="en"/>
        </w:rPr>
        <w:t>, 202</w:t>
      </w:r>
      <w:r w:rsidR="009D254B">
        <w:rPr>
          <w:rFonts w:ascii="Calibri" w:hAnsi="Calibri" w:cs="Calibri"/>
          <w:b/>
          <w:sz w:val="40"/>
          <w:szCs w:val="40"/>
          <w:lang w:val="en"/>
        </w:rPr>
        <w:t>2</w:t>
      </w:r>
    </w:p>
    <w:p w14:paraId="7CC670BF" w14:textId="79CAE80E" w:rsidR="002E2478" w:rsidRPr="002E2478" w:rsidRDefault="002E2478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"/>
        </w:rPr>
      </w:pPr>
      <w:r w:rsidRPr="002E2478">
        <w:rPr>
          <w:rFonts w:ascii="Calibri" w:hAnsi="Calibri" w:cs="Calibri"/>
          <w:b/>
          <w:sz w:val="36"/>
          <w:szCs w:val="36"/>
          <w:lang w:val="en"/>
        </w:rPr>
        <w:t>9:30 a.m.</w:t>
      </w:r>
    </w:p>
    <w:p w14:paraId="7DC35450" w14:textId="77777777" w:rsidR="00ED1B66" w:rsidRPr="00ED1B66" w:rsidRDefault="00ED1B66" w:rsidP="00ED1B6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6813D872" w14:textId="64B1D3AA" w:rsidR="00ED1B66" w:rsidRPr="009D254B" w:rsidRDefault="00ED1B66" w:rsidP="001976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ED1B66">
        <w:rPr>
          <w:rFonts w:ascii="Calibri" w:hAnsi="Calibri" w:cs="Calibri"/>
          <w:b/>
          <w:bCs/>
          <w:sz w:val="28"/>
          <w:szCs w:val="28"/>
          <w:lang w:val="en"/>
        </w:rPr>
        <w:t>Welcome:</w:t>
      </w:r>
      <w:r>
        <w:rPr>
          <w:rFonts w:ascii="Calibri" w:hAnsi="Calibri" w:cs="Calibri"/>
          <w:sz w:val="28"/>
          <w:szCs w:val="28"/>
          <w:lang w:val="en"/>
        </w:rPr>
        <w:t xml:space="preserve"> </w:t>
      </w:r>
      <w:r w:rsidR="00F70A4F">
        <w:rPr>
          <w:rFonts w:ascii="Calibri" w:hAnsi="Calibri" w:cs="Calibri"/>
          <w:sz w:val="28"/>
          <w:szCs w:val="28"/>
          <w:lang w:val="en"/>
        </w:rPr>
        <w:t xml:space="preserve">PTO </w:t>
      </w:r>
      <w:r w:rsidR="006D7C6F">
        <w:rPr>
          <w:rFonts w:ascii="Calibri" w:hAnsi="Calibri" w:cs="Calibri"/>
          <w:sz w:val="28"/>
          <w:szCs w:val="28"/>
          <w:lang w:val="en"/>
        </w:rPr>
        <w:t>Co-P</w:t>
      </w:r>
      <w:r>
        <w:rPr>
          <w:rFonts w:ascii="Calibri" w:hAnsi="Calibri" w:cs="Calibri"/>
          <w:sz w:val="28"/>
          <w:szCs w:val="28"/>
          <w:lang w:val="en"/>
        </w:rPr>
        <w:t xml:space="preserve">resident </w:t>
      </w:r>
      <w:r w:rsidR="00F508CC">
        <w:rPr>
          <w:rFonts w:ascii="Calibri" w:hAnsi="Calibri" w:cs="Calibri"/>
          <w:sz w:val="28"/>
          <w:szCs w:val="28"/>
          <w:lang w:val="en"/>
        </w:rPr>
        <w:t>Meredith Petruccelli</w:t>
      </w:r>
      <w:r>
        <w:rPr>
          <w:rFonts w:ascii="Calibri" w:hAnsi="Calibri" w:cs="Calibri"/>
          <w:sz w:val="28"/>
          <w:szCs w:val="28"/>
          <w:lang w:val="en"/>
        </w:rPr>
        <w:t xml:space="preserve"> welcomed everyone</w:t>
      </w:r>
      <w:r w:rsidR="006D7C6F">
        <w:rPr>
          <w:rFonts w:ascii="Calibri" w:hAnsi="Calibri" w:cs="Calibri"/>
          <w:sz w:val="28"/>
          <w:szCs w:val="28"/>
          <w:lang w:val="en"/>
        </w:rPr>
        <w:t xml:space="preserve"> to the meeting </w:t>
      </w:r>
      <w:r w:rsidR="00F508CC">
        <w:rPr>
          <w:rFonts w:ascii="Calibri" w:hAnsi="Calibri" w:cs="Calibri"/>
          <w:sz w:val="28"/>
          <w:szCs w:val="28"/>
          <w:lang w:val="en"/>
        </w:rPr>
        <w:t xml:space="preserve">both in-person and </w:t>
      </w:r>
      <w:r w:rsidR="009D254B">
        <w:rPr>
          <w:rFonts w:ascii="Calibri" w:hAnsi="Calibri" w:cs="Calibri"/>
          <w:sz w:val="28"/>
          <w:szCs w:val="28"/>
          <w:lang w:val="en"/>
        </w:rPr>
        <w:t>via Zoom</w:t>
      </w:r>
      <w:r w:rsidR="001976D5">
        <w:rPr>
          <w:rFonts w:ascii="Calibri" w:hAnsi="Calibri" w:cs="Calibri"/>
          <w:sz w:val="28"/>
          <w:szCs w:val="28"/>
          <w:lang w:val="en"/>
        </w:rPr>
        <w:t>.</w:t>
      </w:r>
    </w:p>
    <w:p w14:paraId="2949C15C" w14:textId="77777777" w:rsidR="009D254B" w:rsidRPr="009D254B" w:rsidRDefault="009D254B" w:rsidP="009D254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1C969429" w14:textId="712F966F" w:rsidR="0059413D" w:rsidRDefault="004B37A7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Treasurer’s Report</w:t>
      </w:r>
      <w:r w:rsidR="00766E1B" w:rsidRPr="00645289">
        <w:rPr>
          <w:rFonts w:ascii="Calibri" w:hAnsi="Calibri" w:cs="Calibri"/>
          <w:b/>
          <w:sz w:val="28"/>
          <w:szCs w:val="28"/>
          <w:lang w:val="en"/>
        </w:rPr>
        <w:t>:</w:t>
      </w:r>
      <w:r w:rsidR="00766E1B"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 xml:space="preserve">John Mitchell </w:t>
      </w:r>
    </w:p>
    <w:p w14:paraId="560735EF" w14:textId="77777777" w:rsidR="00F508CC" w:rsidRPr="00F508CC" w:rsidRDefault="00F508CC" w:rsidP="0059413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Our 2021-2022 school revenue remains strong, thanks to donations from the Playground Powerup challenge and Art Show profits.</w:t>
      </w:r>
    </w:p>
    <w:p w14:paraId="126D17E4" w14:textId="395CF808" w:rsidR="001976D5" w:rsidRPr="00F508CC" w:rsidRDefault="00F508CC" w:rsidP="00F508CC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The State of Pennsylvania has approved our application to form a new PTO Entity. The goal is to launch it in August for the new school year. </w:t>
      </w:r>
    </w:p>
    <w:p w14:paraId="3EA42D83" w14:textId="0B9CA5EE" w:rsidR="00F508CC" w:rsidRPr="0059413D" w:rsidRDefault="00F508CC" w:rsidP="00F508C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  <w:lang w:val="en"/>
        </w:rPr>
      </w:pPr>
    </w:p>
    <w:p w14:paraId="5D2B9CCD" w14:textId="49620DDB" w:rsidR="00272D67" w:rsidRDefault="001976D5" w:rsidP="00272D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Art Show:</w:t>
      </w:r>
      <w:r w:rsidR="00272D67">
        <w:rPr>
          <w:rFonts w:ascii="Calibri" w:hAnsi="Calibri" w:cs="Calibri"/>
          <w:b/>
          <w:sz w:val="28"/>
          <w:szCs w:val="28"/>
          <w:lang w:val="en"/>
        </w:rPr>
        <w:t xml:space="preserve"> </w:t>
      </w:r>
      <w:r w:rsidR="00272D67">
        <w:rPr>
          <w:rFonts w:ascii="Calibri" w:hAnsi="Calibri" w:cs="Calibri"/>
          <w:bCs/>
          <w:sz w:val="28"/>
          <w:szCs w:val="28"/>
          <w:lang w:val="en"/>
        </w:rPr>
        <w:t>Meredith Petruccelli</w:t>
      </w:r>
      <w:r w:rsidR="00F4556C">
        <w:rPr>
          <w:rFonts w:ascii="Calibri" w:hAnsi="Calibri" w:cs="Calibri"/>
          <w:bCs/>
          <w:sz w:val="28"/>
          <w:szCs w:val="28"/>
          <w:lang w:val="en"/>
        </w:rPr>
        <w:t>,</w:t>
      </w:r>
      <w:r w:rsidR="00272D67">
        <w:rPr>
          <w:rFonts w:ascii="Calibri" w:hAnsi="Calibri" w:cs="Calibri"/>
          <w:bCs/>
          <w:sz w:val="28"/>
          <w:szCs w:val="28"/>
          <w:lang w:val="en"/>
        </w:rPr>
        <w:t xml:space="preserve"> Jessica Lang</w:t>
      </w:r>
      <w:r w:rsidR="00F4556C">
        <w:rPr>
          <w:rFonts w:ascii="Calibri" w:hAnsi="Calibri" w:cs="Calibri"/>
          <w:bCs/>
          <w:sz w:val="28"/>
          <w:szCs w:val="28"/>
          <w:lang w:val="en"/>
        </w:rPr>
        <w:t xml:space="preserve"> &amp; Meaghan Green</w:t>
      </w:r>
    </w:p>
    <w:p w14:paraId="7F161307" w14:textId="77777777" w:rsidR="00F4556C" w:rsidRPr="00F4556C" w:rsidRDefault="00F4556C" w:rsidP="00272D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Most successful show in recent history. By the numbers, we had 61 artists, 235 buyers, sold 394 pieces of art, raffled off 30 items and 17 student experiences for a total profit of over $30,000 for the school.</w:t>
      </w:r>
    </w:p>
    <w:p w14:paraId="1F198FF6" w14:textId="28A84FE5" w:rsidR="00933CDA" w:rsidRPr="00C822DD" w:rsidRDefault="00F4556C" w:rsidP="00272D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For next year, we will try to streamline the checkout and </w:t>
      </w:r>
      <w:r w:rsidR="00733A11">
        <w:rPr>
          <w:rFonts w:ascii="Calibri" w:hAnsi="Calibri" w:cs="Calibri"/>
          <w:bCs/>
          <w:sz w:val="28"/>
          <w:szCs w:val="28"/>
          <w:lang w:val="en"/>
        </w:rPr>
        <w:t>check-in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processes for artists, bring back food on Friday night, consider treats or small gifts for artists </w:t>
      </w:r>
      <w:r w:rsidR="00933CDA">
        <w:rPr>
          <w:rFonts w:ascii="Calibri" w:hAnsi="Calibri" w:cs="Calibri"/>
          <w:bCs/>
          <w:sz w:val="28"/>
          <w:szCs w:val="28"/>
          <w:lang w:val="en"/>
        </w:rPr>
        <w:t>at the close of the show, and continue to keep costs small for printing and flyers.</w:t>
      </w:r>
    </w:p>
    <w:p w14:paraId="23B850C9" w14:textId="77777777" w:rsidR="00C822DD" w:rsidRPr="00933CDA" w:rsidRDefault="00C822DD" w:rsidP="00C822DD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  <w:lang w:val="en"/>
        </w:rPr>
      </w:pPr>
    </w:p>
    <w:p w14:paraId="39F8A3D4" w14:textId="1132FC86" w:rsidR="00C822DD" w:rsidRDefault="00C822DD" w:rsidP="00462F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/>
          <w:b/>
          <w:sz w:val="28"/>
          <w:szCs w:val="28"/>
        </w:rPr>
        <w:t xml:space="preserve">Spring </w:t>
      </w:r>
      <w:r>
        <w:rPr>
          <w:rFonts w:ascii="Calibri" w:hAnsi="Calibri"/>
          <w:b/>
          <w:sz w:val="28"/>
          <w:szCs w:val="28"/>
        </w:rPr>
        <w:t xml:space="preserve">Enrichment Grants: </w:t>
      </w:r>
      <w:r>
        <w:rPr>
          <w:rFonts w:ascii="Calibri" w:hAnsi="Calibri"/>
          <w:bCs/>
          <w:sz w:val="28"/>
          <w:szCs w:val="28"/>
        </w:rPr>
        <w:t xml:space="preserve">Review and Vote on PTO grant requests from teachers and staff. </w:t>
      </w:r>
      <w:r w:rsidR="00462F01">
        <w:rPr>
          <w:rFonts w:ascii="Calibri" w:hAnsi="Calibri"/>
          <w:bCs/>
          <w:sz w:val="28"/>
          <w:szCs w:val="28"/>
        </w:rPr>
        <w:t xml:space="preserve">The </w:t>
      </w:r>
      <w:r>
        <w:rPr>
          <w:rFonts w:ascii="Calibri" w:hAnsi="Calibri"/>
          <w:bCs/>
          <w:sz w:val="28"/>
          <w:szCs w:val="28"/>
        </w:rPr>
        <w:t>PTO budget for grants totals $</w:t>
      </w:r>
      <w:r>
        <w:rPr>
          <w:rFonts w:ascii="Calibri" w:hAnsi="Calibri"/>
          <w:bCs/>
          <w:sz w:val="28"/>
          <w:szCs w:val="28"/>
        </w:rPr>
        <w:t xml:space="preserve">2,500 for this enrichment cycle, with board approval to use </w:t>
      </w:r>
      <w:r w:rsidR="00462F01">
        <w:rPr>
          <w:rFonts w:ascii="Calibri" w:hAnsi="Calibri"/>
          <w:bCs/>
          <w:sz w:val="28"/>
          <w:szCs w:val="28"/>
        </w:rPr>
        <w:t>additional funding from savings to cover all requests.</w:t>
      </w:r>
    </w:p>
    <w:p w14:paraId="12B1D2EF" w14:textId="60FFC2F6" w:rsidR="00C822DD" w:rsidRDefault="00C822DD" w:rsidP="00C822D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</w:t>
      </w:r>
      <w:r w:rsidR="00462F01">
        <w:rPr>
          <w:rFonts w:ascii="Calibri" w:hAnsi="Calibri" w:cs="Calibri"/>
          <w:bCs/>
          <w:sz w:val="28"/>
          <w:szCs w:val="28"/>
          <w:lang w:val="en"/>
        </w:rPr>
        <w:t>Bickings: $879 to add flexible seating to her 4</w:t>
      </w:r>
      <w:r w:rsidR="00462F01" w:rsidRPr="00462F01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 w:rsidR="00462F01">
        <w:rPr>
          <w:rFonts w:ascii="Calibri" w:hAnsi="Calibri" w:cs="Calibri"/>
          <w:bCs/>
          <w:sz w:val="28"/>
          <w:szCs w:val="28"/>
          <w:lang w:val="en"/>
        </w:rPr>
        <w:t xml:space="preserve"> grade classroom. 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462F01">
        <w:rPr>
          <w:rFonts w:ascii="Calibri" w:hAnsi="Calibri" w:cs="Calibri"/>
          <w:b/>
          <w:sz w:val="28"/>
          <w:szCs w:val="28"/>
          <w:lang w:val="en"/>
        </w:rPr>
        <w:t>Yes 10-0 (approved)</w:t>
      </w:r>
    </w:p>
    <w:p w14:paraId="4AF5E946" w14:textId="1658A64E" w:rsidR="00C822DD" w:rsidRPr="000F4CB0" w:rsidRDefault="00C822DD" w:rsidP="00C640F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 w:rsidRPr="000F4CB0">
        <w:rPr>
          <w:rFonts w:ascii="Calibri" w:hAnsi="Calibri" w:cs="Calibri"/>
          <w:bCs/>
          <w:sz w:val="28"/>
          <w:szCs w:val="28"/>
          <w:lang w:val="en"/>
        </w:rPr>
        <w:t xml:space="preserve">Mr. </w:t>
      </w:r>
      <w:r w:rsidR="000F4CB0" w:rsidRPr="000F4CB0">
        <w:rPr>
          <w:rFonts w:ascii="Calibri" w:hAnsi="Calibri" w:cs="Calibri"/>
          <w:bCs/>
          <w:sz w:val="28"/>
          <w:szCs w:val="28"/>
          <w:lang w:val="en"/>
        </w:rPr>
        <w:t>McGarvey: $1,571 to add new audio and video components to the CFE Media Lounge. Camera equipment would total $734</w:t>
      </w:r>
      <w:r w:rsidR="00785750"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0F4CB0" w:rsidRPr="000F4CB0">
        <w:rPr>
          <w:rFonts w:ascii="Calibri" w:hAnsi="Calibri" w:cs="Calibri"/>
          <w:bCs/>
          <w:sz w:val="28"/>
          <w:szCs w:val="28"/>
          <w:lang w:val="en"/>
        </w:rPr>
        <w:t xml:space="preserve">and audio </w:t>
      </w:r>
      <w:r w:rsidR="00733A11" w:rsidRPr="000F4CB0">
        <w:rPr>
          <w:rFonts w:ascii="Calibri" w:hAnsi="Calibri" w:cs="Calibri"/>
          <w:bCs/>
          <w:sz w:val="28"/>
          <w:szCs w:val="28"/>
          <w:lang w:val="en"/>
        </w:rPr>
        <w:t>equipment</w:t>
      </w:r>
      <w:r w:rsidR="000F4CB0" w:rsidRPr="000F4CB0">
        <w:rPr>
          <w:rFonts w:ascii="Calibri" w:hAnsi="Calibri" w:cs="Calibri"/>
          <w:bCs/>
          <w:sz w:val="28"/>
          <w:szCs w:val="28"/>
          <w:lang w:val="en"/>
        </w:rPr>
        <w:t xml:space="preserve"> would total $837.</w:t>
      </w:r>
      <w:r w:rsidR="00785750"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Pr="000F4CB0">
        <w:rPr>
          <w:rFonts w:ascii="Calibri" w:hAnsi="Calibri" w:cs="Calibri"/>
          <w:b/>
          <w:sz w:val="28"/>
          <w:szCs w:val="28"/>
          <w:lang w:val="en"/>
        </w:rPr>
        <w:t>Yes 1</w:t>
      </w:r>
      <w:r w:rsidR="000F4CB0">
        <w:rPr>
          <w:rFonts w:ascii="Calibri" w:hAnsi="Calibri" w:cs="Calibri"/>
          <w:b/>
          <w:sz w:val="28"/>
          <w:szCs w:val="28"/>
          <w:lang w:val="en"/>
        </w:rPr>
        <w:t>0</w:t>
      </w:r>
      <w:r w:rsidRPr="000F4CB0">
        <w:rPr>
          <w:rFonts w:ascii="Calibri" w:hAnsi="Calibri" w:cs="Calibri"/>
          <w:b/>
          <w:sz w:val="28"/>
          <w:szCs w:val="28"/>
          <w:lang w:val="en"/>
        </w:rPr>
        <w:t>-0</w:t>
      </w:r>
      <w:r w:rsidR="000F4CB0">
        <w:rPr>
          <w:rFonts w:ascii="Calibri" w:hAnsi="Calibri" w:cs="Calibri"/>
          <w:b/>
          <w:sz w:val="28"/>
          <w:szCs w:val="28"/>
          <w:lang w:val="en"/>
        </w:rPr>
        <w:t xml:space="preserve"> (approved)</w:t>
      </w:r>
    </w:p>
    <w:p w14:paraId="57030316" w14:textId="339D747F" w:rsidR="00C822DD" w:rsidRDefault="00C822DD" w:rsidP="00C822D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Mr. Wagner</w:t>
      </w:r>
      <w:r w:rsidR="00785750">
        <w:rPr>
          <w:rFonts w:ascii="Calibri" w:hAnsi="Calibri" w:cs="Calibri"/>
          <w:bCs/>
          <w:sz w:val="28"/>
          <w:szCs w:val="28"/>
          <w:lang w:val="en"/>
        </w:rPr>
        <w:t>: $700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785750">
        <w:rPr>
          <w:rFonts w:ascii="Calibri" w:hAnsi="Calibri" w:cs="Calibri"/>
          <w:bCs/>
          <w:sz w:val="28"/>
          <w:szCs w:val="28"/>
          <w:lang w:val="en"/>
        </w:rPr>
        <w:t>to add a second Makey-Makey kit to the 4</w:t>
      </w:r>
      <w:r w:rsidR="00785750" w:rsidRPr="00785750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 w:rsidR="00785750">
        <w:rPr>
          <w:rFonts w:ascii="Calibri" w:hAnsi="Calibri" w:cs="Calibri"/>
          <w:bCs/>
          <w:sz w:val="28"/>
          <w:szCs w:val="28"/>
          <w:lang w:val="en"/>
        </w:rPr>
        <w:t xml:space="preserve"> grade classrooms. </w:t>
      </w:r>
      <w:r w:rsidR="00785750">
        <w:rPr>
          <w:rFonts w:ascii="Calibri" w:hAnsi="Calibri" w:cs="Calibri"/>
          <w:b/>
          <w:sz w:val="28"/>
          <w:szCs w:val="28"/>
          <w:lang w:val="en"/>
        </w:rPr>
        <w:t>Yes</w:t>
      </w:r>
      <w:r w:rsidRPr="003C6A69">
        <w:rPr>
          <w:rFonts w:ascii="Calibri" w:hAnsi="Calibri" w:cs="Calibri"/>
          <w:b/>
          <w:sz w:val="28"/>
          <w:szCs w:val="28"/>
          <w:lang w:val="en"/>
        </w:rPr>
        <w:t xml:space="preserve"> 1</w:t>
      </w:r>
      <w:r w:rsidR="00785750">
        <w:rPr>
          <w:rFonts w:ascii="Calibri" w:hAnsi="Calibri" w:cs="Calibri"/>
          <w:b/>
          <w:sz w:val="28"/>
          <w:szCs w:val="28"/>
          <w:lang w:val="en"/>
        </w:rPr>
        <w:t>0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-0</w:t>
      </w:r>
      <w:r w:rsidR="00785750">
        <w:rPr>
          <w:rFonts w:ascii="Calibri" w:hAnsi="Calibri" w:cs="Calibri"/>
          <w:b/>
          <w:sz w:val="28"/>
          <w:szCs w:val="28"/>
          <w:lang w:val="en"/>
        </w:rPr>
        <w:t xml:space="preserve"> (approved)</w:t>
      </w:r>
    </w:p>
    <w:p w14:paraId="299A48F9" w14:textId="4D746045" w:rsidR="00C822DD" w:rsidRPr="00957F9F" w:rsidRDefault="00C822DD" w:rsidP="00C822D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Clark: $3,000 for </w:t>
      </w:r>
      <w:r w:rsidR="00957F9F">
        <w:rPr>
          <w:rFonts w:ascii="Calibri" w:hAnsi="Calibri" w:cs="Calibri"/>
          <w:bCs/>
          <w:sz w:val="28"/>
          <w:szCs w:val="28"/>
          <w:lang w:val="en"/>
        </w:rPr>
        <w:t xml:space="preserve">a meet the staff photo board to be constructed on the wall in the main lobby. </w:t>
      </w:r>
      <w:r w:rsidR="00957F9F">
        <w:rPr>
          <w:rFonts w:ascii="Calibri" w:hAnsi="Calibri" w:cs="Calibri"/>
          <w:b/>
          <w:sz w:val="28"/>
          <w:szCs w:val="28"/>
          <w:lang w:val="en"/>
        </w:rPr>
        <w:t>Yes 11-0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957F9F">
        <w:rPr>
          <w:rFonts w:ascii="Calibri" w:hAnsi="Calibri" w:cs="Calibri"/>
          <w:b/>
          <w:sz w:val="28"/>
          <w:szCs w:val="28"/>
          <w:lang w:val="en"/>
        </w:rPr>
        <w:t xml:space="preserve">*(approved with board </w:t>
      </w:r>
      <w:r w:rsidR="006E046F">
        <w:rPr>
          <w:rFonts w:ascii="Calibri" w:hAnsi="Calibri" w:cs="Calibri"/>
          <w:b/>
          <w:sz w:val="28"/>
          <w:szCs w:val="28"/>
          <w:lang w:val="en"/>
        </w:rPr>
        <w:t>decision</w:t>
      </w:r>
      <w:r w:rsidR="00957F9F">
        <w:rPr>
          <w:rFonts w:ascii="Calibri" w:hAnsi="Calibri" w:cs="Calibri"/>
          <w:b/>
          <w:sz w:val="28"/>
          <w:szCs w:val="28"/>
          <w:lang w:val="en"/>
        </w:rPr>
        <w:t xml:space="preserve"> to use funding from the special projects budget)</w:t>
      </w:r>
    </w:p>
    <w:p w14:paraId="76581474" w14:textId="749ABAE2" w:rsidR="00957F9F" w:rsidRDefault="00957F9F" w:rsidP="00957F9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</w:p>
    <w:p w14:paraId="6F005DA5" w14:textId="77777777" w:rsidR="006E046F" w:rsidRPr="00957F9F" w:rsidRDefault="006E046F" w:rsidP="00957F9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</w:p>
    <w:p w14:paraId="0B6BBCB0" w14:textId="7C15725B" w:rsidR="006E046F" w:rsidRPr="006E046F" w:rsidRDefault="006E046F" w:rsidP="006E04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645289">
        <w:rPr>
          <w:rFonts w:ascii="Calibri" w:hAnsi="Calibri"/>
          <w:b/>
          <w:sz w:val="28"/>
          <w:szCs w:val="28"/>
        </w:rPr>
        <w:lastRenderedPageBreak/>
        <w:t>Principal’s Report:</w:t>
      </w:r>
      <w:r w:rsidRPr="00645289">
        <w:rPr>
          <w:rFonts w:ascii="Calibri" w:hAnsi="Calibri"/>
          <w:sz w:val="28"/>
          <w:szCs w:val="28"/>
        </w:rPr>
        <w:t xml:space="preserve"> Danielle Clark presented several updates:</w:t>
      </w:r>
    </w:p>
    <w:p w14:paraId="5DD11128" w14:textId="3A22E040" w:rsidR="006E046F" w:rsidRPr="006E046F" w:rsidRDefault="006E046F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bCs/>
          <w:sz w:val="28"/>
          <w:szCs w:val="28"/>
        </w:rPr>
        <w:t xml:space="preserve">Thank you to all volunteers and </w:t>
      </w:r>
      <w:r w:rsidR="00177109">
        <w:rPr>
          <w:rFonts w:ascii="Calibri" w:hAnsi="Calibri"/>
          <w:bCs/>
          <w:sz w:val="28"/>
          <w:szCs w:val="28"/>
        </w:rPr>
        <w:t xml:space="preserve">the </w:t>
      </w:r>
      <w:r>
        <w:rPr>
          <w:rFonts w:ascii="Calibri" w:hAnsi="Calibri"/>
          <w:bCs/>
          <w:sz w:val="28"/>
          <w:szCs w:val="28"/>
        </w:rPr>
        <w:t>PTO for your overwhelming efforts to make this year’s Art Show such a success.</w:t>
      </w:r>
    </w:p>
    <w:p w14:paraId="78BA04A7" w14:textId="2AE62D0D" w:rsidR="006E046F" w:rsidRPr="006E046F" w:rsidRDefault="006E046F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bCs/>
          <w:sz w:val="28"/>
          <w:szCs w:val="28"/>
        </w:rPr>
        <w:t>Conferences begin today, with both in-person and remote options for working parents.</w:t>
      </w:r>
    </w:p>
    <w:p w14:paraId="16DDAFEC" w14:textId="614CCA5A" w:rsidR="006E046F" w:rsidRDefault="006E046F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April’s core essential trait for students is Hope.</w:t>
      </w:r>
    </w:p>
    <w:p w14:paraId="59FBBCCE" w14:textId="073DCAEE" w:rsidR="006E046F" w:rsidRDefault="006E046F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The old playground has been completely removed, and installation of the new playground is ready to begin over Spring Break, contingent on weather conditions. 4/26 is the target completion date.</w:t>
      </w:r>
    </w:p>
    <w:p w14:paraId="65CC218D" w14:textId="58F696D8" w:rsidR="006E046F" w:rsidRDefault="006E046F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There will be a school wide Earth Day celebration on Friday, April 22</w:t>
      </w:r>
      <w:r w:rsidRPr="006E046F">
        <w:rPr>
          <w:rFonts w:ascii="Calibri" w:hAnsi="Calibri" w:cs="Calibri"/>
          <w:sz w:val="28"/>
          <w:szCs w:val="28"/>
          <w:vertAlign w:val="superscript"/>
          <w:lang w:val="en"/>
        </w:rPr>
        <w:t>nd</w:t>
      </w:r>
      <w:r>
        <w:rPr>
          <w:rFonts w:ascii="Calibri" w:hAnsi="Calibri" w:cs="Calibri"/>
          <w:sz w:val="28"/>
          <w:szCs w:val="28"/>
          <w:lang w:val="en"/>
        </w:rPr>
        <w:t xml:space="preserve">. </w:t>
      </w:r>
      <w:r w:rsidR="00344E4E">
        <w:rPr>
          <w:rFonts w:ascii="Calibri" w:hAnsi="Calibri" w:cs="Calibri"/>
          <w:sz w:val="28"/>
          <w:szCs w:val="28"/>
          <w:lang w:val="en"/>
        </w:rPr>
        <w:t>There will be teacher lesson rotations in the morning, followed by a healthy lifestyle assembly in the afternoon. Kindergarten, 1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st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and pre-1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st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students will learn about healthy bodies through martial arts. 2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nd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grade will learn about healthy foods. 3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rd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grade will focus on bee keeping. 4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and 5</w:t>
      </w:r>
      <w:r w:rsidR="00344E4E" w:rsidRPr="00344E4E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 w:rsidR="00344E4E">
        <w:rPr>
          <w:rFonts w:ascii="Calibri" w:hAnsi="Calibri" w:cs="Calibri"/>
          <w:sz w:val="28"/>
          <w:szCs w:val="28"/>
          <w:lang w:val="en"/>
        </w:rPr>
        <w:t xml:space="preserve"> grade will learn about soils and fish ladders.</w:t>
      </w:r>
    </w:p>
    <w:p w14:paraId="0705C4D9" w14:textId="4971EB8A" w:rsidR="00344E4E" w:rsidRDefault="00344E4E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The PSSA testing window begins in April. ELA testing is 4/25-4/</w:t>
      </w:r>
      <w:r w:rsidR="00177109">
        <w:rPr>
          <w:rFonts w:ascii="Calibri" w:hAnsi="Calibri" w:cs="Calibri"/>
          <w:sz w:val="28"/>
          <w:szCs w:val="28"/>
          <w:lang w:val="en"/>
        </w:rPr>
        <w:t>2</w:t>
      </w:r>
      <w:r>
        <w:rPr>
          <w:rFonts w:ascii="Calibri" w:hAnsi="Calibri" w:cs="Calibri"/>
          <w:sz w:val="28"/>
          <w:szCs w:val="28"/>
          <w:lang w:val="en"/>
        </w:rPr>
        <w:t>7. Math testing is 5/2-5/4, and Science testing is 5/5 &amp; 5/6.</w:t>
      </w:r>
    </w:p>
    <w:p w14:paraId="55EAA7C2" w14:textId="0F085341" w:rsidR="00344E4E" w:rsidRDefault="00344E4E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Field trips are now being scheduled and planned across all grades. Look for information</w:t>
      </w:r>
      <w:r w:rsidR="00177109">
        <w:rPr>
          <w:rFonts w:ascii="Calibri" w:hAnsi="Calibri" w:cs="Calibri"/>
          <w:sz w:val="28"/>
          <w:szCs w:val="28"/>
          <w:lang w:val="en"/>
        </w:rPr>
        <w:t xml:space="preserve"> on dates</w:t>
      </w:r>
      <w:r>
        <w:rPr>
          <w:rFonts w:ascii="Calibri" w:hAnsi="Calibri" w:cs="Calibri"/>
          <w:sz w:val="28"/>
          <w:szCs w:val="28"/>
          <w:lang w:val="en"/>
        </w:rPr>
        <w:t xml:space="preserve"> from your child’s teacher.</w:t>
      </w:r>
    </w:p>
    <w:p w14:paraId="39D3A5F6" w14:textId="7A4048AC" w:rsidR="00344E4E" w:rsidRDefault="00344E4E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Java with John will take place at CFE this month, on Wednesday 4/20 at 9:15am</w:t>
      </w:r>
      <w:r w:rsidR="00847FAD">
        <w:rPr>
          <w:rFonts w:ascii="Calibri" w:hAnsi="Calibri" w:cs="Calibri"/>
          <w:sz w:val="28"/>
          <w:szCs w:val="28"/>
          <w:lang w:val="en"/>
        </w:rPr>
        <w:t xml:space="preserve"> in the library</w:t>
      </w:r>
      <w:r>
        <w:rPr>
          <w:rFonts w:ascii="Calibri" w:hAnsi="Calibri" w:cs="Calibri"/>
          <w:sz w:val="28"/>
          <w:szCs w:val="28"/>
          <w:lang w:val="en"/>
        </w:rPr>
        <w:t>.</w:t>
      </w:r>
    </w:p>
    <w:p w14:paraId="124059F8" w14:textId="77FEE7F7" w:rsidR="00344E4E" w:rsidRPr="00645289" w:rsidRDefault="00344E4E" w:rsidP="006E046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Looking ahead to May, the CFE Open House night is on May 19</w:t>
      </w:r>
      <w:r w:rsidRPr="00344E4E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 xml:space="preserve"> and the Spring Concert is scheduled for May 25</w:t>
      </w:r>
      <w:r w:rsidRPr="00344E4E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>.</w:t>
      </w:r>
    </w:p>
    <w:p w14:paraId="41B8C666" w14:textId="68A0085A" w:rsidR="006E046F" w:rsidRDefault="006E046F" w:rsidP="006E046F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</w:rPr>
      </w:pPr>
    </w:p>
    <w:p w14:paraId="5C47BDA4" w14:textId="049E2331" w:rsidR="002F7C6D" w:rsidRPr="002F7C6D" w:rsidRDefault="002F7C6D" w:rsidP="007F6F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"/>
        </w:rPr>
        <w:t>PTO Business</w:t>
      </w:r>
      <w:r w:rsidR="00F0504B" w:rsidRPr="00645289">
        <w:rPr>
          <w:rFonts w:ascii="Calibri" w:hAnsi="Calibri" w:cs="Calibri"/>
          <w:b/>
          <w:sz w:val="28"/>
          <w:szCs w:val="28"/>
          <w:lang w:val="en"/>
        </w:rPr>
        <w:t>:</w:t>
      </w:r>
    </w:p>
    <w:p w14:paraId="441414B1" w14:textId="46A6A624" w:rsidR="00272D67" w:rsidRDefault="00445CE7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2022-2023 Board Positions: Jeff Ellison – reviewed open positions for next </w:t>
      </w:r>
      <w:r w:rsidR="00566905">
        <w:rPr>
          <w:rFonts w:ascii="Calibri" w:hAnsi="Calibri" w:cs="Calibri"/>
          <w:bCs/>
          <w:sz w:val="28"/>
          <w:szCs w:val="28"/>
          <w:lang w:val="en"/>
        </w:rPr>
        <w:t xml:space="preserve">school 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year. Several events still need chairs or co-chairs. Will create a list to </w:t>
      </w:r>
      <w:r w:rsidR="00566905">
        <w:rPr>
          <w:rFonts w:ascii="Calibri" w:hAnsi="Calibri" w:cs="Calibri"/>
          <w:bCs/>
          <w:sz w:val="28"/>
          <w:szCs w:val="28"/>
          <w:lang w:val="en"/>
        </w:rPr>
        <w:t xml:space="preserve">be </w:t>
      </w:r>
      <w:r>
        <w:rPr>
          <w:rFonts w:ascii="Calibri" w:hAnsi="Calibri" w:cs="Calibri"/>
          <w:bCs/>
          <w:sz w:val="28"/>
          <w:szCs w:val="28"/>
          <w:lang w:val="en"/>
        </w:rPr>
        <w:t>distributed to parents interested in volunteering.</w:t>
      </w:r>
    </w:p>
    <w:p w14:paraId="7245DB61" w14:textId="3021D53A" w:rsidR="00390D26" w:rsidRDefault="00272D67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Staff Appreciation Week: Michelle Boyle</w:t>
      </w:r>
      <w:r w:rsidR="00445CE7">
        <w:rPr>
          <w:rFonts w:ascii="Calibri" w:hAnsi="Calibri" w:cs="Calibri"/>
          <w:bCs/>
          <w:sz w:val="28"/>
          <w:szCs w:val="28"/>
          <w:lang w:val="en"/>
        </w:rPr>
        <w:t xml:space="preserve"> &amp; Jess Eldridge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390D26">
        <w:rPr>
          <w:rFonts w:ascii="Calibri" w:hAnsi="Calibri" w:cs="Calibri"/>
          <w:bCs/>
          <w:sz w:val="28"/>
          <w:szCs w:val="28"/>
          <w:lang w:val="en"/>
        </w:rPr>
        <w:t>–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445CE7">
        <w:rPr>
          <w:rFonts w:ascii="Calibri" w:hAnsi="Calibri" w:cs="Calibri"/>
          <w:bCs/>
          <w:sz w:val="28"/>
          <w:szCs w:val="28"/>
          <w:lang w:val="en"/>
        </w:rPr>
        <w:t>invitations will be distributed in staff mailboxes. A signup genius has been emailed to parents to fill donations and volunteer slots. T</w:t>
      </w:r>
      <w:r w:rsidR="00390D26">
        <w:rPr>
          <w:rFonts w:ascii="Calibri" w:hAnsi="Calibri" w:cs="Calibri"/>
          <w:bCs/>
          <w:sz w:val="28"/>
          <w:szCs w:val="28"/>
          <w:lang w:val="en"/>
        </w:rPr>
        <w:t>he dates this year are May 2</w:t>
      </w:r>
      <w:r w:rsidR="00390D26" w:rsidRPr="00390D26">
        <w:rPr>
          <w:rFonts w:ascii="Calibri" w:hAnsi="Calibri" w:cs="Calibri"/>
          <w:bCs/>
          <w:sz w:val="28"/>
          <w:szCs w:val="28"/>
          <w:vertAlign w:val="superscript"/>
          <w:lang w:val="en"/>
        </w:rPr>
        <w:t>nd</w:t>
      </w:r>
      <w:r w:rsidR="00390D26">
        <w:rPr>
          <w:rFonts w:ascii="Calibri" w:hAnsi="Calibri" w:cs="Calibri"/>
          <w:bCs/>
          <w:sz w:val="28"/>
          <w:szCs w:val="28"/>
          <w:lang w:val="en"/>
        </w:rPr>
        <w:t xml:space="preserve"> – May 6</w:t>
      </w:r>
      <w:r w:rsidR="00390D26" w:rsidRPr="00390D2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 w:rsidR="00390D26">
        <w:rPr>
          <w:rFonts w:ascii="Calibri" w:hAnsi="Calibri" w:cs="Calibri"/>
          <w:bCs/>
          <w:sz w:val="28"/>
          <w:szCs w:val="28"/>
          <w:lang w:val="en"/>
        </w:rPr>
        <w:t>.</w:t>
      </w:r>
    </w:p>
    <w:p w14:paraId="2373F356" w14:textId="77777777" w:rsidR="00390D26" w:rsidRDefault="00390D26" w:rsidP="00390D26">
      <w:pPr>
        <w:pStyle w:val="ListParagraph"/>
        <w:widowControl w:val="0"/>
        <w:autoSpaceDE w:val="0"/>
        <w:autoSpaceDN w:val="0"/>
        <w:adjustRightInd w:val="0"/>
        <w:ind w:left="1095"/>
        <w:rPr>
          <w:rFonts w:ascii="Calibri" w:hAnsi="Calibri" w:cs="Calibri"/>
          <w:bCs/>
          <w:sz w:val="28"/>
          <w:szCs w:val="28"/>
          <w:lang w:val="en"/>
        </w:rPr>
      </w:pPr>
    </w:p>
    <w:p w14:paraId="4961299C" w14:textId="3F34D21A" w:rsidR="009A5060" w:rsidRPr="00645289" w:rsidRDefault="009A5060" w:rsidP="007F65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45289">
        <w:rPr>
          <w:rFonts w:ascii="Calibri" w:hAnsi="Calibri" w:cs="Calibri"/>
          <w:b/>
          <w:sz w:val="28"/>
          <w:szCs w:val="28"/>
          <w:lang w:val="en"/>
        </w:rPr>
        <w:t>Meeting Adjourned at:</w:t>
      </w:r>
      <w:r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11:</w:t>
      </w:r>
      <w:r w:rsidR="00445CE7">
        <w:rPr>
          <w:rFonts w:ascii="Calibri" w:hAnsi="Calibri" w:cs="Calibri"/>
          <w:sz w:val="28"/>
          <w:szCs w:val="28"/>
          <w:lang w:val="en"/>
        </w:rPr>
        <w:t>50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 xml:space="preserve"> a.m.</w:t>
      </w:r>
    </w:p>
    <w:sectPr w:rsidR="009A5060" w:rsidRPr="00645289" w:rsidSect="00236D79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43"/>
    <w:multiLevelType w:val="hybridMultilevel"/>
    <w:tmpl w:val="0950A720"/>
    <w:lvl w:ilvl="0" w:tplc="5EEA9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201D"/>
    <w:multiLevelType w:val="hybridMultilevel"/>
    <w:tmpl w:val="CBDC6250"/>
    <w:lvl w:ilvl="0" w:tplc="6C068B1A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2478"/>
    <w:multiLevelType w:val="hybridMultilevel"/>
    <w:tmpl w:val="594668DC"/>
    <w:lvl w:ilvl="0" w:tplc="1FB81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7988"/>
    <w:multiLevelType w:val="hybridMultilevel"/>
    <w:tmpl w:val="9294DD2E"/>
    <w:lvl w:ilvl="0" w:tplc="C05E7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C090D"/>
    <w:multiLevelType w:val="hybridMultilevel"/>
    <w:tmpl w:val="E740200A"/>
    <w:lvl w:ilvl="0" w:tplc="F078C6F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B7E3E"/>
    <w:multiLevelType w:val="hybridMultilevel"/>
    <w:tmpl w:val="14985942"/>
    <w:lvl w:ilvl="0" w:tplc="5202A972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9E5"/>
    <w:multiLevelType w:val="hybridMultilevel"/>
    <w:tmpl w:val="90F8FDE0"/>
    <w:lvl w:ilvl="0" w:tplc="CBAAB4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10A7E"/>
    <w:multiLevelType w:val="hybridMultilevel"/>
    <w:tmpl w:val="6A269254"/>
    <w:lvl w:ilvl="0" w:tplc="522AA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F60E6"/>
    <w:multiLevelType w:val="hybridMultilevel"/>
    <w:tmpl w:val="B8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22AA"/>
    <w:multiLevelType w:val="hybridMultilevel"/>
    <w:tmpl w:val="44365222"/>
    <w:lvl w:ilvl="0" w:tplc="0C0EC2F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13994"/>
    <w:multiLevelType w:val="hybridMultilevel"/>
    <w:tmpl w:val="D02E0978"/>
    <w:lvl w:ilvl="0" w:tplc="0BD0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D5FFE"/>
    <w:multiLevelType w:val="hybridMultilevel"/>
    <w:tmpl w:val="BC9E87E8"/>
    <w:lvl w:ilvl="0" w:tplc="66C2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F59E3"/>
    <w:multiLevelType w:val="hybridMultilevel"/>
    <w:tmpl w:val="3FB8F8C4"/>
    <w:lvl w:ilvl="0" w:tplc="49AA8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66C"/>
    <w:multiLevelType w:val="hybridMultilevel"/>
    <w:tmpl w:val="BF52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35790"/>
    <w:multiLevelType w:val="hybridMultilevel"/>
    <w:tmpl w:val="EEB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589E"/>
    <w:multiLevelType w:val="hybridMultilevel"/>
    <w:tmpl w:val="35821A7E"/>
    <w:lvl w:ilvl="0" w:tplc="342AA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37A71"/>
    <w:multiLevelType w:val="hybridMultilevel"/>
    <w:tmpl w:val="B40A9628"/>
    <w:lvl w:ilvl="0" w:tplc="B8947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8561F"/>
    <w:multiLevelType w:val="hybridMultilevel"/>
    <w:tmpl w:val="623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6541C"/>
    <w:multiLevelType w:val="hybridMultilevel"/>
    <w:tmpl w:val="CBD66D16"/>
    <w:lvl w:ilvl="0" w:tplc="F760B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B6C23"/>
    <w:multiLevelType w:val="hybridMultilevel"/>
    <w:tmpl w:val="3CA600A0"/>
    <w:lvl w:ilvl="0" w:tplc="FC9813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08EC"/>
    <w:multiLevelType w:val="hybridMultilevel"/>
    <w:tmpl w:val="293AF880"/>
    <w:lvl w:ilvl="0" w:tplc="F55C6864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F6921"/>
    <w:multiLevelType w:val="hybridMultilevel"/>
    <w:tmpl w:val="BA7E2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F205C"/>
    <w:multiLevelType w:val="hybridMultilevel"/>
    <w:tmpl w:val="507C0D38"/>
    <w:lvl w:ilvl="0" w:tplc="3CB8D14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087894">
    <w:abstractNumId w:val="8"/>
  </w:num>
  <w:num w:numId="2" w16cid:durableId="2046365865">
    <w:abstractNumId w:val="0"/>
  </w:num>
  <w:num w:numId="3" w16cid:durableId="663514782">
    <w:abstractNumId w:val="12"/>
  </w:num>
  <w:num w:numId="4" w16cid:durableId="1780754251">
    <w:abstractNumId w:val="19"/>
  </w:num>
  <w:num w:numId="5" w16cid:durableId="1890727856">
    <w:abstractNumId w:val="16"/>
  </w:num>
  <w:num w:numId="6" w16cid:durableId="1591699441">
    <w:abstractNumId w:val="10"/>
  </w:num>
  <w:num w:numId="7" w16cid:durableId="999306174">
    <w:abstractNumId w:val="6"/>
  </w:num>
  <w:num w:numId="8" w16cid:durableId="105538061">
    <w:abstractNumId w:val="22"/>
  </w:num>
  <w:num w:numId="9" w16cid:durableId="1876848949">
    <w:abstractNumId w:val="3"/>
  </w:num>
  <w:num w:numId="10" w16cid:durableId="1413504423">
    <w:abstractNumId w:val="9"/>
  </w:num>
  <w:num w:numId="11" w16cid:durableId="2088846458">
    <w:abstractNumId w:val="5"/>
  </w:num>
  <w:num w:numId="12" w16cid:durableId="718625585">
    <w:abstractNumId w:val="2"/>
  </w:num>
  <w:num w:numId="13" w16cid:durableId="2005432281">
    <w:abstractNumId w:val="20"/>
  </w:num>
  <w:num w:numId="14" w16cid:durableId="382680842">
    <w:abstractNumId w:val="7"/>
  </w:num>
  <w:num w:numId="15" w16cid:durableId="449519550">
    <w:abstractNumId w:val="11"/>
  </w:num>
  <w:num w:numId="16" w16cid:durableId="691222163">
    <w:abstractNumId w:val="18"/>
  </w:num>
  <w:num w:numId="17" w16cid:durableId="1433667035">
    <w:abstractNumId w:val="8"/>
  </w:num>
  <w:num w:numId="18" w16cid:durableId="41176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3001157">
    <w:abstractNumId w:val="13"/>
  </w:num>
  <w:num w:numId="20" w16cid:durableId="956301780">
    <w:abstractNumId w:val="17"/>
  </w:num>
  <w:num w:numId="21" w16cid:durableId="805313390">
    <w:abstractNumId w:val="14"/>
  </w:num>
  <w:num w:numId="22" w16cid:durableId="1024790113">
    <w:abstractNumId w:val="15"/>
  </w:num>
  <w:num w:numId="23" w16cid:durableId="2047101324">
    <w:abstractNumId w:val="1"/>
  </w:num>
  <w:num w:numId="24" w16cid:durableId="154341591">
    <w:abstractNumId w:val="4"/>
  </w:num>
  <w:num w:numId="25" w16cid:durableId="11467051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0"/>
    <w:rsid w:val="00000BBD"/>
    <w:rsid w:val="00003F0E"/>
    <w:rsid w:val="00006466"/>
    <w:rsid w:val="00017270"/>
    <w:rsid w:val="00020418"/>
    <w:rsid w:val="0002614C"/>
    <w:rsid w:val="00026617"/>
    <w:rsid w:val="00030546"/>
    <w:rsid w:val="000342F3"/>
    <w:rsid w:val="00037220"/>
    <w:rsid w:val="00056F07"/>
    <w:rsid w:val="00056F60"/>
    <w:rsid w:val="00061490"/>
    <w:rsid w:val="0006398F"/>
    <w:rsid w:val="0006490C"/>
    <w:rsid w:val="00064F1F"/>
    <w:rsid w:val="00071163"/>
    <w:rsid w:val="00075DE9"/>
    <w:rsid w:val="000768D8"/>
    <w:rsid w:val="00084840"/>
    <w:rsid w:val="0009339D"/>
    <w:rsid w:val="000944AA"/>
    <w:rsid w:val="000A153E"/>
    <w:rsid w:val="000B1127"/>
    <w:rsid w:val="000C1063"/>
    <w:rsid w:val="000D1CA6"/>
    <w:rsid w:val="000D5C94"/>
    <w:rsid w:val="000E5638"/>
    <w:rsid w:val="000F4CB0"/>
    <w:rsid w:val="000F6B4A"/>
    <w:rsid w:val="001038D5"/>
    <w:rsid w:val="001044C1"/>
    <w:rsid w:val="001073F5"/>
    <w:rsid w:val="00107F62"/>
    <w:rsid w:val="00111E88"/>
    <w:rsid w:val="00113BB7"/>
    <w:rsid w:val="0011691A"/>
    <w:rsid w:val="00117025"/>
    <w:rsid w:val="001250F3"/>
    <w:rsid w:val="00125C76"/>
    <w:rsid w:val="0012790E"/>
    <w:rsid w:val="00133A82"/>
    <w:rsid w:val="00134C42"/>
    <w:rsid w:val="00142C58"/>
    <w:rsid w:val="00144DC3"/>
    <w:rsid w:val="001521F9"/>
    <w:rsid w:val="00162186"/>
    <w:rsid w:val="00162EBE"/>
    <w:rsid w:val="001723B9"/>
    <w:rsid w:val="00175B8C"/>
    <w:rsid w:val="00177109"/>
    <w:rsid w:val="00182F54"/>
    <w:rsid w:val="00185952"/>
    <w:rsid w:val="00187B92"/>
    <w:rsid w:val="00195B61"/>
    <w:rsid w:val="00197515"/>
    <w:rsid w:val="001976D5"/>
    <w:rsid w:val="00197FF9"/>
    <w:rsid w:val="001A273A"/>
    <w:rsid w:val="001A30C6"/>
    <w:rsid w:val="001A53E8"/>
    <w:rsid w:val="001B1C8A"/>
    <w:rsid w:val="001B2166"/>
    <w:rsid w:val="001B5F28"/>
    <w:rsid w:val="001B778C"/>
    <w:rsid w:val="001C3453"/>
    <w:rsid w:val="001C4BBF"/>
    <w:rsid w:val="001D125A"/>
    <w:rsid w:val="001E5034"/>
    <w:rsid w:val="001F3B5E"/>
    <w:rsid w:val="001F6572"/>
    <w:rsid w:val="001F6E30"/>
    <w:rsid w:val="001F796C"/>
    <w:rsid w:val="002235C1"/>
    <w:rsid w:val="00227195"/>
    <w:rsid w:val="00236D79"/>
    <w:rsid w:val="00237493"/>
    <w:rsid w:val="00242702"/>
    <w:rsid w:val="0024543F"/>
    <w:rsid w:val="002468B8"/>
    <w:rsid w:val="00252C99"/>
    <w:rsid w:val="00264BC9"/>
    <w:rsid w:val="00270690"/>
    <w:rsid w:val="00271EB5"/>
    <w:rsid w:val="00272D67"/>
    <w:rsid w:val="002A2798"/>
    <w:rsid w:val="002B41A8"/>
    <w:rsid w:val="002B430D"/>
    <w:rsid w:val="002C668C"/>
    <w:rsid w:val="002D2E38"/>
    <w:rsid w:val="002E2478"/>
    <w:rsid w:val="002E43DD"/>
    <w:rsid w:val="002E5406"/>
    <w:rsid w:val="002F09C1"/>
    <w:rsid w:val="002F4EF6"/>
    <w:rsid w:val="002F6702"/>
    <w:rsid w:val="002F7C6D"/>
    <w:rsid w:val="003036E7"/>
    <w:rsid w:val="00310E14"/>
    <w:rsid w:val="003128DD"/>
    <w:rsid w:val="00317998"/>
    <w:rsid w:val="00332B18"/>
    <w:rsid w:val="00341BA9"/>
    <w:rsid w:val="00344E4E"/>
    <w:rsid w:val="00345AD0"/>
    <w:rsid w:val="00352E2B"/>
    <w:rsid w:val="0035479B"/>
    <w:rsid w:val="00361542"/>
    <w:rsid w:val="00373F54"/>
    <w:rsid w:val="00380081"/>
    <w:rsid w:val="00385C34"/>
    <w:rsid w:val="00390D26"/>
    <w:rsid w:val="00393A86"/>
    <w:rsid w:val="00393C69"/>
    <w:rsid w:val="003A242F"/>
    <w:rsid w:val="003A78C1"/>
    <w:rsid w:val="003B17E6"/>
    <w:rsid w:val="003B2A90"/>
    <w:rsid w:val="003B36E1"/>
    <w:rsid w:val="003B5AC5"/>
    <w:rsid w:val="003C2FE2"/>
    <w:rsid w:val="003C676A"/>
    <w:rsid w:val="003C6A69"/>
    <w:rsid w:val="003E6522"/>
    <w:rsid w:val="003E7F79"/>
    <w:rsid w:val="003F12E9"/>
    <w:rsid w:val="004058FA"/>
    <w:rsid w:val="00406ABC"/>
    <w:rsid w:val="004105CC"/>
    <w:rsid w:val="0041105D"/>
    <w:rsid w:val="004166CD"/>
    <w:rsid w:val="00416DB8"/>
    <w:rsid w:val="00422D3E"/>
    <w:rsid w:val="00424DD1"/>
    <w:rsid w:val="00434846"/>
    <w:rsid w:val="0044428D"/>
    <w:rsid w:val="00445CE7"/>
    <w:rsid w:val="00446BA8"/>
    <w:rsid w:val="00446FC5"/>
    <w:rsid w:val="00462F01"/>
    <w:rsid w:val="004641DE"/>
    <w:rsid w:val="004709D9"/>
    <w:rsid w:val="00472801"/>
    <w:rsid w:val="004738CA"/>
    <w:rsid w:val="0047719F"/>
    <w:rsid w:val="00481E41"/>
    <w:rsid w:val="004907D9"/>
    <w:rsid w:val="004930A4"/>
    <w:rsid w:val="004A0560"/>
    <w:rsid w:val="004B0E5B"/>
    <w:rsid w:val="004B1EED"/>
    <w:rsid w:val="004B37A7"/>
    <w:rsid w:val="004C5B94"/>
    <w:rsid w:val="004E5A7D"/>
    <w:rsid w:val="004F038E"/>
    <w:rsid w:val="004F15E5"/>
    <w:rsid w:val="004F1911"/>
    <w:rsid w:val="004F3E23"/>
    <w:rsid w:val="00517713"/>
    <w:rsid w:val="00521466"/>
    <w:rsid w:val="0052591E"/>
    <w:rsid w:val="00526FD5"/>
    <w:rsid w:val="005337E2"/>
    <w:rsid w:val="00543A40"/>
    <w:rsid w:val="00550596"/>
    <w:rsid w:val="00551541"/>
    <w:rsid w:val="0055255B"/>
    <w:rsid w:val="00553215"/>
    <w:rsid w:val="00553909"/>
    <w:rsid w:val="0055429B"/>
    <w:rsid w:val="00556B86"/>
    <w:rsid w:val="00561454"/>
    <w:rsid w:val="00565BEB"/>
    <w:rsid w:val="00566905"/>
    <w:rsid w:val="00575285"/>
    <w:rsid w:val="00575E97"/>
    <w:rsid w:val="00584559"/>
    <w:rsid w:val="00592A4F"/>
    <w:rsid w:val="0059413D"/>
    <w:rsid w:val="005A04FD"/>
    <w:rsid w:val="005A1916"/>
    <w:rsid w:val="005A4A19"/>
    <w:rsid w:val="005A5735"/>
    <w:rsid w:val="005B0EA1"/>
    <w:rsid w:val="005B4BFA"/>
    <w:rsid w:val="005C1A88"/>
    <w:rsid w:val="005C2BA6"/>
    <w:rsid w:val="005C773B"/>
    <w:rsid w:val="005D084B"/>
    <w:rsid w:val="005D14AC"/>
    <w:rsid w:val="005D248E"/>
    <w:rsid w:val="005D3CD8"/>
    <w:rsid w:val="005D3F06"/>
    <w:rsid w:val="005E4AF7"/>
    <w:rsid w:val="005F2B1B"/>
    <w:rsid w:val="00603C45"/>
    <w:rsid w:val="00612A71"/>
    <w:rsid w:val="006373C0"/>
    <w:rsid w:val="00644DE4"/>
    <w:rsid w:val="00645289"/>
    <w:rsid w:val="006545D8"/>
    <w:rsid w:val="0066470A"/>
    <w:rsid w:val="006719E7"/>
    <w:rsid w:val="00672A8F"/>
    <w:rsid w:val="00684A9B"/>
    <w:rsid w:val="00693396"/>
    <w:rsid w:val="006A3DD7"/>
    <w:rsid w:val="006B4269"/>
    <w:rsid w:val="006B67E5"/>
    <w:rsid w:val="006C0833"/>
    <w:rsid w:val="006C32CA"/>
    <w:rsid w:val="006D256B"/>
    <w:rsid w:val="006D381E"/>
    <w:rsid w:val="006D67A3"/>
    <w:rsid w:val="006D7C6F"/>
    <w:rsid w:val="006E046F"/>
    <w:rsid w:val="006E164B"/>
    <w:rsid w:val="006E2A1E"/>
    <w:rsid w:val="006E41BE"/>
    <w:rsid w:val="00706025"/>
    <w:rsid w:val="00706577"/>
    <w:rsid w:val="007120A9"/>
    <w:rsid w:val="00733A11"/>
    <w:rsid w:val="00754167"/>
    <w:rsid w:val="0075539D"/>
    <w:rsid w:val="007661A2"/>
    <w:rsid w:val="00766E1B"/>
    <w:rsid w:val="00781379"/>
    <w:rsid w:val="00785750"/>
    <w:rsid w:val="007868D3"/>
    <w:rsid w:val="007A5219"/>
    <w:rsid w:val="007B1FC2"/>
    <w:rsid w:val="007B252E"/>
    <w:rsid w:val="007B4A75"/>
    <w:rsid w:val="007C045C"/>
    <w:rsid w:val="007D0150"/>
    <w:rsid w:val="007D5FAF"/>
    <w:rsid w:val="007D6E3D"/>
    <w:rsid w:val="007F28A4"/>
    <w:rsid w:val="007F40C3"/>
    <w:rsid w:val="007F6597"/>
    <w:rsid w:val="008028B6"/>
    <w:rsid w:val="00820CEB"/>
    <w:rsid w:val="00833D3D"/>
    <w:rsid w:val="0083597E"/>
    <w:rsid w:val="00842903"/>
    <w:rsid w:val="00847FAD"/>
    <w:rsid w:val="0085675F"/>
    <w:rsid w:val="00865C5A"/>
    <w:rsid w:val="008675CF"/>
    <w:rsid w:val="00867BAF"/>
    <w:rsid w:val="008710F6"/>
    <w:rsid w:val="008713B7"/>
    <w:rsid w:val="00871576"/>
    <w:rsid w:val="00873A9F"/>
    <w:rsid w:val="00877091"/>
    <w:rsid w:val="00886E3E"/>
    <w:rsid w:val="00887553"/>
    <w:rsid w:val="00891B06"/>
    <w:rsid w:val="00893D36"/>
    <w:rsid w:val="008954A9"/>
    <w:rsid w:val="00896E56"/>
    <w:rsid w:val="008A0AFA"/>
    <w:rsid w:val="008A486D"/>
    <w:rsid w:val="008A5327"/>
    <w:rsid w:val="008B1624"/>
    <w:rsid w:val="008C780C"/>
    <w:rsid w:val="008E1055"/>
    <w:rsid w:val="008E68BE"/>
    <w:rsid w:val="008F03BE"/>
    <w:rsid w:val="00902926"/>
    <w:rsid w:val="00907B7D"/>
    <w:rsid w:val="00907D49"/>
    <w:rsid w:val="0092292C"/>
    <w:rsid w:val="00925691"/>
    <w:rsid w:val="0093140F"/>
    <w:rsid w:val="00933CDA"/>
    <w:rsid w:val="0095141B"/>
    <w:rsid w:val="00957F9F"/>
    <w:rsid w:val="00960E68"/>
    <w:rsid w:val="00971355"/>
    <w:rsid w:val="0097190F"/>
    <w:rsid w:val="00992CC5"/>
    <w:rsid w:val="00996C80"/>
    <w:rsid w:val="00997457"/>
    <w:rsid w:val="009A0913"/>
    <w:rsid w:val="009A14A4"/>
    <w:rsid w:val="009A44D7"/>
    <w:rsid w:val="009A5060"/>
    <w:rsid w:val="009A5259"/>
    <w:rsid w:val="009B09E2"/>
    <w:rsid w:val="009B61C0"/>
    <w:rsid w:val="009C4841"/>
    <w:rsid w:val="009C7B4E"/>
    <w:rsid w:val="009D254B"/>
    <w:rsid w:val="009D52E7"/>
    <w:rsid w:val="009E42B2"/>
    <w:rsid w:val="009F10CB"/>
    <w:rsid w:val="00A135B1"/>
    <w:rsid w:val="00A21018"/>
    <w:rsid w:val="00A322EB"/>
    <w:rsid w:val="00A372D6"/>
    <w:rsid w:val="00A419D9"/>
    <w:rsid w:val="00A428A9"/>
    <w:rsid w:val="00A61832"/>
    <w:rsid w:val="00A64713"/>
    <w:rsid w:val="00A75BDA"/>
    <w:rsid w:val="00A92C43"/>
    <w:rsid w:val="00A93EEF"/>
    <w:rsid w:val="00A97EB1"/>
    <w:rsid w:val="00AA2BB4"/>
    <w:rsid w:val="00AB447F"/>
    <w:rsid w:val="00AC19A7"/>
    <w:rsid w:val="00AD186A"/>
    <w:rsid w:val="00AD1920"/>
    <w:rsid w:val="00AE1799"/>
    <w:rsid w:val="00AE1B5E"/>
    <w:rsid w:val="00AE7520"/>
    <w:rsid w:val="00B03B2C"/>
    <w:rsid w:val="00B052DC"/>
    <w:rsid w:val="00B12857"/>
    <w:rsid w:val="00B31E9C"/>
    <w:rsid w:val="00B32BA0"/>
    <w:rsid w:val="00B371E9"/>
    <w:rsid w:val="00B448C1"/>
    <w:rsid w:val="00B45651"/>
    <w:rsid w:val="00B62219"/>
    <w:rsid w:val="00B62518"/>
    <w:rsid w:val="00B6433B"/>
    <w:rsid w:val="00B647D3"/>
    <w:rsid w:val="00B677C4"/>
    <w:rsid w:val="00B764CC"/>
    <w:rsid w:val="00B83E31"/>
    <w:rsid w:val="00B84D3F"/>
    <w:rsid w:val="00B86B30"/>
    <w:rsid w:val="00B9583C"/>
    <w:rsid w:val="00B96FBC"/>
    <w:rsid w:val="00BA04B4"/>
    <w:rsid w:val="00BA05DF"/>
    <w:rsid w:val="00BB22EC"/>
    <w:rsid w:val="00BD74AA"/>
    <w:rsid w:val="00BD7AFA"/>
    <w:rsid w:val="00BE03D6"/>
    <w:rsid w:val="00BE2C50"/>
    <w:rsid w:val="00BE653D"/>
    <w:rsid w:val="00BE7610"/>
    <w:rsid w:val="00BF4358"/>
    <w:rsid w:val="00BF5548"/>
    <w:rsid w:val="00BF6456"/>
    <w:rsid w:val="00C10075"/>
    <w:rsid w:val="00C135A3"/>
    <w:rsid w:val="00C15F74"/>
    <w:rsid w:val="00C318D3"/>
    <w:rsid w:val="00C4020E"/>
    <w:rsid w:val="00C46A43"/>
    <w:rsid w:val="00C4702F"/>
    <w:rsid w:val="00C60FFA"/>
    <w:rsid w:val="00C647F9"/>
    <w:rsid w:val="00C65F2E"/>
    <w:rsid w:val="00C7247D"/>
    <w:rsid w:val="00C7486B"/>
    <w:rsid w:val="00C815B7"/>
    <w:rsid w:val="00C822DD"/>
    <w:rsid w:val="00C82993"/>
    <w:rsid w:val="00C86533"/>
    <w:rsid w:val="00C91261"/>
    <w:rsid w:val="00C916FF"/>
    <w:rsid w:val="00C9453C"/>
    <w:rsid w:val="00C95206"/>
    <w:rsid w:val="00CA2BAA"/>
    <w:rsid w:val="00CA59A3"/>
    <w:rsid w:val="00CB3A43"/>
    <w:rsid w:val="00CB4467"/>
    <w:rsid w:val="00CB67CA"/>
    <w:rsid w:val="00CB6ED6"/>
    <w:rsid w:val="00CC1D88"/>
    <w:rsid w:val="00CD34E5"/>
    <w:rsid w:val="00CD58C2"/>
    <w:rsid w:val="00CD75EE"/>
    <w:rsid w:val="00CD7C39"/>
    <w:rsid w:val="00CE281F"/>
    <w:rsid w:val="00CE2C0E"/>
    <w:rsid w:val="00CF0B15"/>
    <w:rsid w:val="00CF3651"/>
    <w:rsid w:val="00D009C4"/>
    <w:rsid w:val="00D01E5F"/>
    <w:rsid w:val="00D143C4"/>
    <w:rsid w:val="00D17222"/>
    <w:rsid w:val="00D30F06"/>
    <w:rsid w:val="00D517AD"/>
    <w:rsid w:val="00D55324"/>
    <w:rsid w:val="00D56866"/>
    <w:rsid w:val="00D64CCD"/>
    <w:rsid w:val="00D67CAC"/>
    <w:rsid w:val="00D72CFE"/>
    <w:rsid w:val="00D81687"/>
    <w:rsid w:val="00D8287D"/>
    <w:rsid w:val="00D85253"/>
    <w:rsid w:val="00D931AC"/>
    <w:rsid w:val="00D95430"/>
    <w:rsid w:val="00DA268E"/>
    <w:rsid w:val="00DA2ABD"/>
    <w:rsid w:val="00DA4D6E"/>
    <w:rsid w:val="00DB2F7B"/>
    <w:rsid w:val="00DB745A"/>
    <w:rsid w:val="00DC4C86"/>
    <w:rsid w:val="00DD190F"/>
    <w:rsid w:val="00DD4B77"/>
    <w:rsid w:val="00DD66F8"/>
    <w:rsid w:val="00DE08BC"/>
    <w:rsid w:val="00DE6839"/>
    <w:rsid w:val="00DF29B4"/>
    <w:rsid w:val="00DF5672"/>
    <w:rsid w:val="00E079A0"/>
    <w:rsid w:val="00E100A1"/>
    <w:rsid w:val="00E12FED"/>
    <w:rsid w:val="00E269BE"/>
    <w:rsid w:val="00E3334A"/>
    <w:rsid w:val="00E34929"/>
    <w:rsid w:val="00E54228"/>
    <w:rsid w:val="00E56332"/>
    <w:rsid w:val="00E56670"/>
    <w:rsid w:val="00E60BA8"/>
    <w:rsid w:val="00E633A6"/>
    <w:rsid w:val="00E63902"/>
    <w:rsid w:val="00E725BF"/>
    <w:rsid w:val="00E72A24"/>
    <w:rsid w:val="00E75AF2"/>
    <w:rsid w:val="00E87E84"/>
    <w:rsid w:val="00E97CFC"/>
    <w:rsid w:val="00EA0A26"/>
    <w:rsid w:val="00EA13D6"/>
    <w:rsid w:val="00EB13BB"/>
    <w:rsid w:val="00EB1650"/>
    <w:rsid w:val="00EB3975"/>
    <w:rsid w:val="00EB6E3C"/>
    <w:rsid w:val="00EC7B67"/>
    <w:rsid w:val="00ED1B66"/>
    <w:rsid w:val="00ED3245"/>
    <w:rsid w:val="00ED5F91"/>
    <w:rsid w:val="00ED7443"/>
    <w:rsid w:val="00EF5D16"/>
    <w:rsid w:val="00F0504B"/>
    <w:rsid w:val="00F175CE"/>
    <w:rsid w:val="00F20CC6"/>
    <w:rsid w:val="00F25F43"/>
    <w:rsid w:val="00F26BE0"/>
    <w:rsid w:val="00F304A8"/>
    <w:rsid w:val="00F41AF3"/>
    <w:rsid w:val="00F420B2"/>
    <w:rsid w:val="00F4556C"/>
    <w:rsid w:val="00F50766"/>
    <w:rsid w:val="00F508CC"/>
    <w:rsid w:val="00F543FE"/>
    <w:rsid w:val="00F566F5"/>
    <w:rsid w:val="00F57B21"/>
    <w:rsid w:val="00F60694"/>
    <w:rsid w:val="00F61C3C"/>
    <w:rsid w:val="00F6606A"/>
    <w:rsid w:val="00F66CCB"/>
    <w:rsid w:val="00F70A4F"/>
    <w:rsid w:val="00F70C13"/>
    <w:rsid w:val="00F75520"/>
    <w:rsid w:val="00F75ADA"/>
    <w:rsid w:val="00F82BFD"/>
    <w:rsid w:val="00F8322C"/>
    <w:rsid w:val="00FA1573"/>
    <w:rsid w:val="00FA7CA4"/>
    <w:rsid w:val="00FB0559"/>
    <w:rsid w:val="00FB4974"/>
    <w:rsid w:val="00FB5B8E"/>
    <w:rsid w:val="00FB6317"/>
    <w:rsid w:val="00FB763B"/>
    <w:rsid w:val="00FD228A"/>
    <w:rsid w:val="00FD7C85"/>
    <w:rsid w:val="00FE2C18"/>
    <w:rsid w:val="00FF11A1"/>
    <w:rsid w:val="00FF1568"/>
    <w:rsid w:val="00FF17A6"/>
    <w:rsid w:val="00FF185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49"/>
  <w15:docId w15:val="{113E78F7-CCD6-4D2C-9E57-4E8922E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A8"/>
    <w:pPr>
      <w:ind w:left="720"/>
    </w:pPr>
  </w:style>
  <w:style w:type="paragraph" w:styleId="NormalWeb">
    <w:name w:val="Normal (Web)"/>
    <w:basedOn w:val="Normal"/>
    <w:uiPriority w:val="99"/>
    <w:unhideWhenUsed/>
    <w:rsid w:val="00AE1799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1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573-8750-445E-ADA2-ECE6FC4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Condelles</dc:creator>
  <cp:lastModifiedBy>Christina Condelles</cp:lastModifiedBy>
  <cp:revision>22</cp:revision>
  <dcterms:created xsi:type="dcterms:W3CDTF">2022-04-19T15:54:00Z</dcterms:created>
  <dcterms:modified xsi:type="dcterms:W3CDTF">2022-04-19T16:41:00Z</dcterms:modified>
</cp:coreProperties>
</file>